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rFonts w:ascii="Codystar" w:cs="Codystar" w:eastAsia="Codystar" w:hAnsi="Codystar"/>
          <w:sz w:val="110"/>
          <w:szCs w:val="110"/>
          <w:rtl w:val="0"/>
        </w:rPr>
        <w:t xml:space="preserve">R IS FOR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.  .  .</w:t>
      </w:r>
      <w:r w:rsidDel="00000000" w:rsidR="00000000" w:rsidRPr="00000000">
        <w:rPr>
          <w:rFonts w:ascii="Codystar" w:cs="Codystar" w:eastAsia="Codystar" w:hAnsi="Codystar"/>
          <w:sz w:val="110"/>
          <w:szCs w:val="1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dystar" w:cs="Codystar" w:eastAsia="Codystar" w:hAnsi="Codystar"/>
          <w:sz w:val="22"/>
          <w:szCs w:val="22"/>
        </w:rPr>
      </w:pPr>
      <w:r w:rsidDel="00000000" w:rsidR="00000000" w:rsidRPr="00000000">
        <w:rPr>
          <w:rFonts w:ascii="Codystar" w:cs="Codystar" w:eastAsia="Codystar" w:hAnsi="Codystar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5734050" cy="27051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1228875"/>
                          <a:ext cx="5734050" cy="2705100"/>
                          <a:chOff x="0" y="1228875"/>
                          <a:chExt cx="7381950" cy="2514600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133350" y="1590675"/>
                            <a:ext cx="7248600" cy="21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0" y="1228875"/>
                            <a:ext cx="69627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 _ _ _ _ _ _ _ _ _ _ _ _ 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 _ _ _ _ _ _ _ _ _ _ _ _ 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4" name="Shape 4"/>
                        <wps:spPr>
                          <a:xfrm>
                            <a:off x="277500" y="1862100"/>
                            <a:ext cx="1571326" cy="5192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red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5" name="Shape 5"/>
                        <wps:spPr>
                          <a:xfrm>
                            <a:off x="277500" y="3089001"/>
                            <a:ext cx="1956367" cy="3727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rose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3924300" y="1657350"/>
                            <a:ext cx="3333900" cy="1857300"/>
                          </a:xfrm>
                          <a:prstGeom prst="rect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3924300" y="1285875"/>
                            <a:ext cx="3333900" cy="18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28"/>
                                  <w:vertAlign w:val="baseline"/>
                                </w:rPr>
                                <w:t xml:space="preserve">Draw a picture… what begins with R?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4050" cy="2705100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705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spacing w:line="240" w:lineRule="auto"/>
        <w:ind w:left="200" w:right="200" w:firstLine="0"/>
        <w:contextualSpacing w:val="0"/>
        <w:jc w:val="center"/>
        <w:rPr>
          <w:rFonts w:ascii="Comfortaa" w:cs="Comfortaa" w:eastAsia="Comfortaa" w:hAnsi="Comfortaa"/>
          <w:b w:val="0"/>
          <w:sz w:val="24"/>
          <w:szCs w:val="24"/>
        </w:rPr>
      </w:pPr>
      <w:bookmarkStart w:colFirst="0" w:colLast="0" w:name="_8uflzchwdyok" w:id="0"/>
      <w:bookmarkEnd w:id="0"/>
      <w:r w:rsidDel="00000000" w:rsidR="00000000" w:rsidRPr="00000000">
        <w:rPr>
          <w:rFonts w:ascii="Comfortaa" w:cs="Comfortaa" w:eastAsia="Comfortaa" w:hAnsi="Comfortaa"/>
          <w:b w:val="0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5243513" cy="186376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19675" y="1491200"/>
                          <a:ext cx="5243513" cy="1863765"/>
                          <a:chOff x="1019675" y="1491200"/>
                          <a:chExt cx="5412965" cy="1916649"/>
                        </a:xfrm>
                      </wpg:grpSpPr>
                      <wps:wsp>
                        <wps:cNvSpPr/>
                        <wps:cNvPr id="8" name="Shape 8"/>
                        <wps:spPr>
                          <a:xfrm>
                            <a:off x="1019675" y="2063775"/>
                            <a:ext cx="5412965" cy="13440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P r R u B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1643100" y="1491200"/>
                            <a:ext cx="4333800" cy="37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Trace and then circle the R and r.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243513" cy="1863765"/>
                <wp:effectExtent b="0" l="0" r="0" t="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3513" cy="18637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Codystar" w:cs="Codystar" w:eastAsia="Codystar" w:hAnsi="Codystar"/>
          <w:sz w:val="110"/>
          <w:szCs w:val="110"/>
        </w:rPr>
      </w:pPr>
      <w:r w:rsidDel="00000000" w:rsidR="00000000" w:rsidRPr="00000000">
        <w:rPr>
          <w:rFonts w:ascii="Codystar" w:cs="Codystar" w:eastAsia="Codystar" w:hAnsi="Codystar"/>
          <w:sz w:val="110"/>
          <w:szCs w:val="110"/>
        </w:rPr>
        <w:drawing>
          <wp:inline distB="114300" distT="114300" distL="114300" distR="114300">
            <wp:extent cx="1900238" cy="1903394"/>
            <wp:effectExtent b="0" l="0" r="0" t="0"/>
            <wp:docPr descr="Image result for rose png" id="1" name="image2.png"/>
            <a:graphic>
              <a:graphicData uri="http://schemas.openxmlformats.org/drawingml/2006/picture">
                <pic:pic>
                  <pic:nvPicPr>
                    <pic:cNvPr descr="Image result for rose pn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0238" cy="1903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odystar">
    <w:embedRegular w:fontKey="{00000000-0000-0000-0000-000000000000}" r:id="rId1" w:subsetted="0"/>
  </w:font>
  <w:font w:name="Comfortaa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6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dystar-regular.ttf"/><Relationship Id="rId2" Type="http://schemas.openxmlformats.org/officeDocument/2006/relationships/font" Target="fonts/Comfortaa-regular.ttf"/><Relationship Id="rId3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